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400"/>
      </w:pPr>
    </w:p>
    <w:p>
      <w:pPr>
        <w:jc w:val="center"/>
      </w:pPr>
      <w:r>
        <w:rPr>
          <w:rFonts w:ascii="Cambria" w:cs="Cambria" w:eastAsia="Cambria" w:hAnsi="Cambria"/>
          <w:b/>
          <w:bCs/>
          <w:color w:val="0A2240"/>
          <w:sz w:val="32"/>
          <w:szCs w:val="32"/>
        </w:rPr>
        <w:t xml:space="preserve">3.4  Student Impact Rate Survey</w:t>
      </w:r>
    </w:p>
    <w:p>
      <w:pPr>
        <w:spacing w:after="80"/>
        <w:jc w:val="center"/>
      </w:pPr>
      <w:r>
        <w:rPr>
          <w:rFonts w:ascii="Cambria" w:cs="Cambria" w:eastAsia="Cambria" w:hAnsi="Cambria"/>
          <w:b/>
          <w:bCs/>
          <w:color w:val="666666"/>
          <w:sz w:val="24"/>
          <w:szCs w:val="24"/>
        </w:rPr>
        <w:t xml:space="preserve">○ Not Started</w:t>
      </w:r>
    </w:p>
    <w:p>
      <w:pPr>
        <w:pBdr>
          <w:bottom w:val="single" w:color="C9A84C" w:sz="4" w:space="8"/>
        </w:pBdr>
        <w:spacing w:after="300"/>
        <w:jc w:val="center"/>
      </w:pPr>
      <w:r>
        <w:rPr>
          <w:rFonts w:ascii="Cambria" w:cs="Cambria" w:eastAsia="Cambria" w:hAnsi="Cambria"/>
          <w:color w:val="666666"/>
          <w:sz w:val="19"/>
          <w:szCs w:val="19"/>
        </w:rPr>
        <w:t xml:space="preserve">Activity 3: CPL Data Infrastructure  |  Goal 2  |  </w:t>
      </w:r>
      <w:r>
        <w:rPr>
          <w:rFonts w:ascii="Cambria" w:cs="Cambria" w:eastAsia="Cambria" w:hAnsi="Cambria"/>
          <w:color w:val="666666"/>
          <w:sz w:val="19"/>
          <w:szCs w:val="19"/>
        </w:rPr>
        <w:t xml:space="preserve">April 14, 2026</w:t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7200"/>
      </w:tblGrid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Status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666666"/>
                <w:sz w:val="20"/>
                <w:szCs w:val="20"/>
              </w:rPr>
              <w:t xml:space="preserve">Not Started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Progress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666666"/>
                <w:sz w:val="20"/>
                <w:szCs w:val="20"/>
              </w:rPr>
              <w:t xml:space="preserve">5%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Lead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Terence Nelson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Budget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Included in 1.1 (MAP Team Operations (GFA0164))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KPI Current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A2240"/>
                <w:sz w:val="20"/>
                <w:szCs w:val="20"/>
              </w:rPr>
              <w:t xml:space="preserve">N/A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2030 Goal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A2240"/>
                <w:sz w:val="20"/>
                <w:szCs w:val="20"/>
              </w:rPr>
              <w:t xml:space="preserve">0.9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2030 Stretch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C9A84C"/>
                <w:sz w:val="20"/>
                <w:szCs w:val="20"/>
              </w:rPr>
              <w:t xml:space="preserve">0.9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25-26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—/0.7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26-27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—/0.8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27-28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—/0.8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28-29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—/0.8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29-30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—/0.9</w:t>
            </w:r>
          </w:p>
        </w:tc>
      </w:tr>
    </w:tbl>
    <w:p>
      <w:pPr>
        <w:pStyle w:val="Heading2"/>
      </w:pPr>
      <w:r>
        <w:t xml:space="preserve">Description</w:t>
      </w:r>
    </w:p>
    <w:p>
      <w:pPr>
        <w:spacing w:after="160"/>
      </w:pPr>
      <w:r>
        <w:rPr>
          <w:rFonts w:ascii="Cambria" w:cs="Cambria" w:eastAsia="Cambria" w:hAnsi="Cambria"/>
          <w:color w:val="444444"/>
          <w:sz w:val="21"/>
          <w:szCs w:val="21"/>
        </w:rPr>
        <w:t xml:space="preserve">Deploy CPL student impact survey tool within Student Portal to measure career and educational outcomes</w:t>
      </w:r>
    </w:p>
    <w:p>
      <w:pPr>
        <w:pStyle w:val="Heading2"/>
      </w:pPr>
      <w:r>
        <w:t xml:space="preserve">Latest Update</w:t>
      </w:r>
    </w:p>
    <w:p>
      <w:pPr>
        <w:spacing w:after="60"/>
      </w:pPr>
      <w:r>
        <w:rPr>
          <w:rFonts w:ascii="Cambria" w:cs="Cambria" w:eastAsia="Cambria" w:hAnsi="Cambria"/>
          <w:color w:val="666666"/>
          <w:sz w:val="18"/>
          <w:szCs w:val="18"/>
        </w:rPr>
        <w:t xml:space="preserve">Date: 2026-04-07</w:t>
      </w:r>
    </w:p>
    <w:p>
      <w:pPr>
        <w:spacing w:after="160"/>
      </w:pPr>
      <w:r>
        <w:rPr>
          <w:rFonts w:ascii="Cambria" w:cs="Cambria" w:eastAsia="Cambria" w:hAnsi="Cambria"/>
          <w:color w:val="444444"/>
          <w:sz w:val="21"/>
          <w:szCs w:val="21"/>
        </w:rPr>
        <w:t xml:space="preserve">Survey tool not yet deployed; infrastructure under development; will launch with Student Portal</w:t>
      </w:r>
    </w:p>
    <w:p>
      <w:pPr>
        <w:pStyle w:val="Heading2"/>
      </w:pPr>
      <w:r>
        <w:t xml:space="preserve">Workplan Notes</w:t>
      </w:r>
    </w:p>
    <w:p>
      <w:pPr>
        <w:spacing w:after="160"/>
      </w:pPr>
      <w:r>
        <w:rPr>
          <w:rFonts w:ascii="Cambria" w:cs="Cambria" w:eastAsia="Cambria" w:hAnsi="Cambria"/>
          <w:color w:val="444444"/>
          <w:sz w:val="21"/>
          <w:szCs w:val="21"/>
        </w:rPr>
        <w:t xml:space="preserve">Survey tool is not yet deployed. Data collection infrastructure is still under development. The CPL Student Portal launching April 2026 will include the embedded student impact survey for first-ever systematic collection.</w:t>
      </w:r>
    </w:p>
    <w:p>
      <w:pPr>
        <w:pStyle w:val="Heading2"/>
      </w:pPr>
      <w:r>
        <w:t xml:space="preserve">Milestones</w:t>
      </w:r>
    </w:p>
    <w:p>
      <w:pPr>
        <w:spacing w:after="160"/>
      </w:pPr>
      <w:r>
        <w:rPr>
          <w:rFonts w:ascii="Cambria" w:cs="Cambria" w:eastAsia="Cambria" w:hAnsi="Cambria"/>
          <w:color w:val="444444"/>
          <w:sz w:val="21"/>
          <w:szCs w:val="21"/>
        </w:rPr>
        <w:t xml:space="preserve">April 2026: Survey tool embedded in Student Portal launch</w:t>
      </w:r>
    </w:p>
    <w:p>
      <w:pPr>
        <w:pStyle w:val="Heading2"/>
      </w:pPr>
      <w:r>
        <w:t xml:space="preserve">Update Log</w:t>
      </w:r>
    </w:p>
    <w:p>
      <w:pPr>
        <w:spacing w:after="100"/>
      </w:pPr>
      <w:r>
        <w:rPr>
          <w:rFonts w:ascii="Cambria" w:cs="Cambria" w:eastAsia="Cambria" w:hAnsi="Cambria"/>
          <w:color w:val="666666"/>
          <w:sz w:val="18"/>
          <w:szCs w:val="18"/>
        </w:rPr>
        <w:t xml:space="preserve">3 logged updates — newest first</w:t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1600"/>
        <w:gridCol w:w="7400"/>
      </w:tblGrid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63A5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FFFFFF"/>
                <w:sz w:val="18"/>
                <w:szCs w:val="18"/>
              </w:rPr>
              <w:t xml:space="preserve">Date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63A5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FFFFFF"/>
                <w:sz w:val="18"/>
                <w:szCs w:val="18"/>
              </w:rPr>
              <w:t xml:space="preserve">Type</w:t>
            </w:r>
          </w:p>
        </w:tc>
        <w:tc>
          <w:tcPr>
            <w:tcW w:type="dxa" w:w="7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63A5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FFFFFF"/>
                <w:sz w:val="18"/>
                <w:szCs w:val="18"/>
              </w:rPr>
              <w:t xml:space="preserve">Note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666666"/>
                <w:sz w:val="18"/>
                <w:szCs w:val="18"/>
              </w:rPr>
              <w:t xml:space="preserve">2026-04-07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17"/>
                <w:szCs w:val="17"/>
              </w:rPr>
              <w:t xml:space="preserve">Progress Update</w:t>
            </w:r>
          </w:p>
        </w:tc>
        <w:tc>
          <w:tcPr>
            <w:tcW w:type="dxa" w:w="7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18"/>
                <w:szCs w:val="18"/>
              </w:rPr>
              <w:t xml:space="preserve">Survey tool not yet deployed; infrastructure under development; will launch with Student Portal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666666"/>
                <w:sz w:val="18"/>
                <w:szCs w:val="18"/>
              </w:rPr>
              <w:t xml:space="preserve">2026-04-07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C9A84C"/>
                <w:sz w:val="17"/>
                <w:szCs w:val="17"/>
              </w:rPr>
              <w:t xml:space="preserve">Workplan</w:t>
            </w:r>
          </w:p>
        </w:tc>
        <w:tc>
          <w:tcPr>
            <w:tcW w:type="dxa" w:w="7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18"/>
                <w:szCs w:val="18"/>
              </w:rPr>
              <w:t xml:space="preserve">Survey tool is not yet deployed. Data collection infrastructure is still under development. The CPL Student Portal launching April 2026 will include the embedded student impact survey for first-ever systematic collection.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666666"/>
                <w:sz w:val="18"/>
                <w:szCs w:val="18"/>
              </w:rPr>
              <w:t xml:space="preserve">2026-03-20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17"/>
                <w:szCs w:val="17"/>
              </w:rPr>
              <w:t xml:space="preserve">Progress Update</w:t>
            </w:r>
          </w:p>
        </w:tc>
        <w:tc>
          <w:tcPr>
            <w:tcW w:type="dxa" w:w="7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18"/>
                <w:szCs w:val="18"/>
              </w:rPr>
              <w:t xml:space="preserve">Survey tool not yet deployed; infrastructure under development; will launch with Student Portal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DDDDD" w:sz="2" w:space="4"/>
      </w:pBdr>
      <w:tabs>
        <w:tab w:val="right" w:pos="9026"/>
      </w:tabs>
    </w:pPr>
    <w:r>
      <w:rPr>
        <w:rFonts w:ascii="Cambria" w:cs="Cambria" w:eastAsia="Cambria" w:hAnsi="Cambria"/>
        <w:color w:val="666666"/>
        <w:sz w:val="14"/>
        <w:szCs w:val="14"/>
      </w:rPr>
      <w:t xml:space="preserve">Generated April 14, 2026  |  California Community Colleges  |  MAP Initiative</w:t>
    </w:r>
    <w:r>
      <w:rPr>
        <w:rFonts w:ascii="Cambria" w:cs="Cambria" w:eastAsia="Cambria" w:hAnsi="Cambria"/>
      </w:rPr>
      <w:t xml:space="preserve">	</w:t>
    </w:r>
    <w:r>
      <w:rPr>
        <w:rFonts w:ascii="Cambria" w:cs="Cambria" w:eastAsia="Cambria" w:hAnsi="Cambria"/>
        <w:color w:val="666666"/>
        <w:sz w:val="14"/>
        <w:szCs w:val="14"/>
      </w:rPr>
      <w:t xml:space="preserve">Page </w:t>
    </w:r>
    <w:r>
      <w:rPr>
        <w:rFonts w:ascii="Cambria" w:cs="Cambria" w:eastAsia="Cambria" w:hAnsi="Cambria"/>
        <w:color w:val="666666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9A84C" w:sz="4" w:space="4"/>
      </w:pBdr>
      <w:tabs>
        <w:tab w:val="right" w:pos="9026"/>
      </w:tabs>
    </w:pPr>
    <w:r>
      <w:rPr>
        <w:rFonts w:ascii="Cambria" w:cs="Cambria" w:eastAsia="Cambria" w:hAnsi="Cambria"/>
        <w:b/>
        <w:bCs/>
        <w:color w:val="0A2240"/>
        <w:sz w:val="16"/>
        <w:szCs w:val="16"/>
      </w:rPr>
      <w:t xml:space="preserve">Credit for Prior Learning Workplan  </w:t>
    </w:r>
    <w:r>
      <w:rPr>
        <w:rFonts w:ascii="Cambria" w:cs="Cambria" w:eastAsia="Cambria" w:hAnsi="Cambria"/>
        <w:color w:val="666666"/>
        <w:sz w:val="16"/>
        <w:szCs w:val="16"/>
      </w:rPr>
      <w:t xml:space="preserve">|  Student Impact Rate Survey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cs="Cambria" w:eastAsia="Cambria" w:hAnsi="Cambri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300"/>
      <w:outlineLvl w:val="0"/>
    </w:pPr>
    <w:rPr>
      <w:rFonts w:ascii="Cambria" w:cs="Cambria" w:eastAsia="Cambria" w:hAnsi="Cambria"/>
      <w:b/>
      <w:bCs/>
      <w:color w:val="0A2240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Cambria" w:cs="Cambria" w:eastAsia="Cambria" w:hAnsi="Cambria"/>
      <w:b/>
      <w:bCs/>
      <w:color w:val="163A5F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100" w:before="180"/>
      <w:outlineLvl w:val="2"/>
    </w:pPr>
    <w:rPr>
      <w:rFonts w:ascii="Cambria" w:cs="Cambria" w:eastAsia="Cambria" w:hAnsi="Cambria"/>
      <w:b/>
      <w:bCs/>
      <w:color w:val="163A5F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2026-04-14T13:58:26.159Z</dcterms:created>
  <dcterms:modified xsi:type="dcterms:W3CDTF">2026-04-14T13:58:26.159Z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