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400"/>
      </w:pPr>
    </w:p>
    <w:p>
      <w:pPr>
        <w:jc w:val="center"/>
      </w:pPr>
      <w:r>
        <w:rPr>
          <w:b/>
          <w:bCs/>
          <w:color w:val="0A2240"/>
          <w:sz w:val="32"/>
          <w:szCs w:val="32"/>
          <w:rFonts w:ascii="Cambria" w:cs="Cambria" w:eastAsia="Cambria" w:hAnsi="Cambria"/>
        </w:rPr>
        <w:t xml:space="preserve">4.4.1  VRC CPL Module Revision</w:t>
      </w:r>
    </w:p>
    <w:p>
      <w:pPr>
        <w:spacing w:after="80"/>
        <w:jc w:val="center"/>
      </w:pPr>
      <w:r>
        <w:rPr>
          <w:b/>
          <w:bCs/>
          <w:color w:val="C9A84C"/>
          <w:sz w:val="24"/>
          <w:szCs w:val="24"/>
          <w:rFonts w:ascii="Cambria" w:cs="Cambria" w:eastAsia="Cambria" w:hAnsi="Cambria"/>
        </w:rPr>
        <w:t xml:space="preserve">↑ In Progress</w:t>
      </w:r>
    </w:p>
    <w:p>
      <w:pPr>
        <w:pBdr>
          <w:bottom w:val="single" w:color="C9A84C" w:sz="4" w:space="8"/>
        </w:pBdr>
        <w:spacing w:after="300"/>
        <w:jc w:val="center"/>
      </w:pPr>
      <w:r>
        <w:rPr>
          <w:color w:val="666666"/>
          <w:sz w:val="19"/>
          <w:szCs w:val="19"/>
          <w:rFonts w:ascii="Cambria" w:cs="Cambria" w:eastAsia="Cambria" w:hAnsi="Cambria"/>
        </w:rPr>
        <w:t xml:space="preserve">Activity 4: Sprints, Projects &amp; Partnerships  |  Goal 3  |  </w:t>
      </w:r>
      <w:r>
        <w:rPr>
          <w:color w:val="666666"/>
          <w:sz w:val="19"/>
          <w:szCs w:val="19"/>
          <w:rFonts w:ascii="Cambria" w:cs="Cambria" w:eastAsia="Cambria" w:hAnsi="Cambria"/>
        </w:rPr>
        <w:t xml:space="preserve">October 29, 2026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7200"/>
      </w:tblGrid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Status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C9A84C"/>
                <w:sz w:val="20"/>
                <w:szCs w:val="20"/>
                <w:rFonts w:ascii="Cambria" w:cs="Cambria" w:eastAsia="Cambria" w:hAnsi="Cambria"/>
              </w:rPr>
              <w:t xml:space="preserve">In Progress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Progress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C9A84C"/>
                <w:sz w:val="20"/>
                <w:szCs w:val="20"/>
                <w:rFonts w:ascii="Cambria" w:cs="Cambria" w:eastAsia="Cambria" w:hAnsi="Cambria"/>
              </w:rPr>
              <w:t xml:space="preserve">45%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Lead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333333"/>
                <w:sz w:val="20"/>
                <w:szCs w:val="20"/>
                <w:rFonts w:ascii="Cambria" w:cs="Cambria" w:eastAsia="Cambria" w:hAnsi="Cambria"/>
              </w:rPr>
              <w:t xml:space="preserve">Beth Kay / Crystal Nasio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Budget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333333"/>
                <w:sz w:val="20"/>
                <w:szCs w:val="20"/>
                <w:rFonts w:ascii="Cambria" w:cs="Cambria" w:eastAsia="Cambria" w:hAnsi="Cambria"/>
              </w:rPr>
              <w:t xml:space="preserve">Included in 4.3 (CCC Foundation Regional Trainings)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KPI Current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A2240"/>
                <w:sz w:val="20"/>
                <w:szCs w:val="20"/>
                <w:rFonts w:ascii="Cambria" w:cs="Cambria" w:eastAsia="Cambria" w:hAnsi="Cambria"/>
              </w:rPr>
              <w:t xml:space="preserve">N/A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How it is counted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333333"/>
                <w:sz w:val="20"/>
                <w:szCs w:val="20"/>
                <w:rFonts w:ascii="Cambria" w:cs="Cambria" w:eastAsia="Cambria" w:hAnsi="Cambria"/>
              </w:rPr>
              <w:t xml:space="preserve">Each training module in production is counted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2030 Goal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A2240"/>
                <w:sz w:val="20"/>
                <w:szCs w:val="20"/>
                <w:rFonts w:ascii="Cambria" w:cs="Cambria" w:eastAsia="Cambria" w:hAnsi="Cambria"/>
              </w:rPr>
              <w:t xml:space="preserve">4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2030 Stretch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C9A84C"/>
                <w:sz w:val="20"/>
                <w:szCs w:val="20"/>
                <w:rFonts w:ascii="Cambria" w:cs="Cambria" w:eastAsia="Cambria" w:hAnsi="Cambria"/>
              </w:rPr>
              <w:t xml:space="preserve">8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25-26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333333"/>
                <w:sz w:val="20"/>
                <w:szCs w:val="20"/>
                <w:rFonts w:ascii="Cambria" w:cs="Cambria" w:eastAsia="Cambria" w:hAnsi="Cambria"/>
              </w:rPr>
              <w:t xml:space="preserve">—/0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26-27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333333"/>
                <w:sz w:val="20"/>
                <w:szCs w:val="20"/>
                <w:rFonts w:ascii="Cambria" w:cs="Cambria" w:eastAsia="Cambria" w:hAnsi="Cambria"/>
              </w:rPr>
              <w:t xml:space="preserve">—/6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27-28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333333"/>
                <w:sz w:val="20"/>
                <w:szCs w:val="20"/>
                <w:rFonts w:ascii="Cambria" w:cs="Cambria" w:eastAsia="Cambria" w:hAnsi="Cambria"/>
              </w:rPr>
              <w:t xml:space="preserve">—/4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28-29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333333"/>
                <w:sz w:val="20"/>
                <w:szCs w:val="20"/>
                <w:rFonts w:ascii="Cambria" w:cs="Cambria" w:eastAsia="Cambria" w:hAnsi="Cambria"/>
              </w:rPr>
              <w:t xml:space="preserve">—/4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63A5F"/>
                <w:sz w:val="20"/>
                <w:szCs w:val="20"/>
                <w:rFonts w:ascii="Cambria" w:cs="Cambria" w:eastAsia="Cambria" w:hAnsi="Cambria"/>
              </w:rPr>
              <w:t xml:space="preserve">29-30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333333"/>
                <w:sz w:val="20"/>
                <w:szCs w:val="20"/>
                <w:rFonts w:ascii="Cambria" w:cs="Cambria" w:eastAsia="Cambria" w:hAnsi="Cambria"/>
              </w:rPr>
              <w:t xml:space="preserve">—/4</w:t>
            </w:r>
          </w:p>
        </w:tc>
      </w:tr>
    </w:tbl>
    <w:p>
      <w:pPr>
        <w:pStyle w:val="Heading2"/>
      </w:pPr>
      <w:r>
        <w:t xml:space="preserve">Description</w:t>
      </w:r>
    </w:p>
    <w:p>
      <w:pPr>
        <w:spacing w:after="160"/>
      </w:pPr>
      <w:r>
        <w:rPr>
          <w:color w:val="444444"/>
          <w:sz w:val="21"/>
          <w:szCs w:val="21"/>
          <w:rFonts w:ascii="Cambria" w:cs="Cambria" w:eastAsia="Cambria" w:hAnsi="Cambria"/>
        </w:rPr>
        <w:t xml:space="preserve">Vision Resource Center technical assistance modules focused on CPL policy, procedure, resources, tools, integrations, opportunities for all constituents.</w:t>
      </w:r>
    </w:p>
    <w:p>
      <w:pPr>
        <w:pStyle w:val="Heading2"/>
      </w:pPr>
      <w:r>
        <w:t xml:space="preserve">Latest Update</w:t>
      </w:r>
    </w:p>
    <w:p>
      <w:pPr>
        <w:spacing w:after="60"/>
      </w:pPr>
      <w:r>
        <w:rPr>
          <w:color w:val="666666"/>
          <w:sz w:val="18"/>
          <w:szCs w:val="18"/>
          <w:rFonts w:ascii="Cambria" w:cs="Cambria" w:eastAsia="Cambria" w:hAnsi="Cambria"/>
        </w:rPr>
        <w:t xml:space="preserve">Date: 2026-10-15</w:t>
      </w:r>
    </w:p>
    <w:p>
      <w:pPr>
        <w:spacing w:after="160"/>
      </w:pPr>
      <w:r>
        <w:rPr>
          <w:color w:val="444444"/>
          <w:sz w:val="21"/>
          <w:szCs w:val="21"/>
          <w:rFonts w:ascii="Cambria" w:cs="Cambria" w:eastAsia="Cambria" w:hAnsi="Cambria"/>
        </w:rPr>
        <w:t xml:space="preserve">Continued progress on CPL Vision Resource Center module revision: 10 of 14 modules (71%) are finalized, with 8 submitted to VRC, 2 awaiting handoff, and 4 in development or review. Current focus is on completing remaining reviews, incorporating subject matter expert feedback, and submitting outstanding modules.</w:t>
      </w:r>
    </w:p>
    <w:p>
      <w:pPr>
        <w:pStyle w:val="Heading2"/>
      </w:pPr>
      <w:r>
        <w:t xml:space="preserve">Workplan Notes</w:t>
      </w:r>
    </w:p>
    <w:p>
      <w:pPr>
        <w:spacing w:after="160"/>
      </w:pPr>
      <w:r>
        <w:rPr>
          <w:color w:val="444444"/>
          <w:sz w:val="21"/>
          <w:szCs w:val="21"/>
          <w:rFonts w:ascii="Cambria" w:cs="Cambria" w:eastAsia="Cambria" w:hAnsi="Cambria"/>
        </w:rPr>
        <w:t xml:space="preserve">VRC CPL Module revision: Review and gap analysis complete. Content development phase underway. Final packaging targeted May-June 2026.</w:t>
      </w:r>
    </w:p>
    <w:p>
      <w:pPr>
        <w:pStyle w:val="Heading2"/>
      </w:pPr>
      <w:r>
        <w:t xml:space="preserve">Milestones</w:t>
      </w:r>
    </w:p>
    <w:p>
      <w:pPr>
        <w:spacing w:after="160"/>
      </w:pPr>
      <w:r>
        <w:rPr>
          <w:color w:val="444444"/>
          <w:sz w:val="21"/>
          <w:szCs w:val="21"/>
          <w:rFonts w:ascii="Cambria" w:cs="Cambria" w:eastAsia="Cambria" w:hAnsi="Cambria"/>
        </w:rPr>
        <w:t xml:space="preserve">Feb-Apr 2026: Content development; May-Jun: Revisions and final packaging</w:t>
      </w:r>
    </w:p>
    <w:sectPr>
      <w:headerReference w:type="default" r:id="rId6"/>
      <w:footerReference w:type="default" r:id="rId7"/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DDDDD" w:sz="2" w:space="4"/>
      </w:pBdr>
      <w:tabs>
        <w:tab w:val="right" w:pos="9026"/>
      </w:tabs>
    </w:pPr>
    <w:r>
      <w:rPr>
        <w:color w:val="666666"/>
        <w:sz w:val="14"/>
        <w:szCs w:val="14"/>
        <w:rFonts w:ascii="Cambria" w:cs="Cambria" w:eastAsia="Cambria" w:hAnsi="Cambria"/>
      </w:rPr>
      <w:t xml:space="preserve">Generated October 29, 2026  |  California Community Colleges  |  CPL Initiative</w:t>
    </w:r>
    <w:r>
      <w:rPr>
        <w:rFonts w:ascii="Cambria" w:cs="Cambria" w:eastAsia="Cambria" w:hAnsi="Cambria"/>
      </w:rPr>
      <w:t xml:space="preserve">	</w:t>
    </w:r>
    <w:r>
      <w:rPr>
        <w:color w:val="666666"/>
        <w:sz w:val="14"/>
        <w:szCs w:val="14"/>
        <w:rFonts w:ascii="Cambria" w:cs="Cambria" w:eastAsia="Cambria" w:hAnsi="Cambria"/>
      </w:rPr>
      <w:t xml:space="preserve">Page </w:t>
    </w:r>
    <w:r>
      <w:rPr>
        <w:color w:val="666666"/>
        <w:sz w:val="14"/>
        <w:szCs w:val="14"/>
        <w:rFonts w:ascii="Cambria" w:cs="Cambria" w:eastAsia="Cambria" w:hAnsi="Cambria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9A84C" w:sz="4" w:space="4"/>
      </w:pBdr>
      <w:tabs>
        <w:tab w:val="right" w:pos="9026"/>
      </w:tabs>
    </w:pPr>
    <w:r>
      <w:rPr>
        <w:b/>
        <w:bCs/>
        <w:color w:val="0A2240"/>
        <w:sz w:val="16"/>
        <w:szCs w:val="16"/>
        <w:rFonts w:ascii="Cambria" w:cs="Cambria" w:eastAsia="Cambria" w:hAnsi="Cambria"/>
      </w:rPr>
      <w:t xml:space="preserve">Credit for Prior Learning Workplan  </w:t>
    </w:r>
    <w:r>
      <w:rPr>
        <w:color w:val="666666"/>
        <w:sz w:val="16"/>
        <w:szCs w:val="16"/>
        <w:rFonts w:ascii="Cambria" w:cs="Cambria" w:eastAsia="Cambria" w:hAnsi="Cambria"/>
      </w:rPr>
      <w:t xml:space="preserve">|  VRC CPL Module Revision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rFonts w:ascii="Cambria" w:cs="Cambria" w:eastAsia="Cambria" w:hAnsi="Cambria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00" w:after="160"/>
      <w:outlineLvl w:val="0"/>
    </w:pPr>
    <w:rPr>
      <w:b/>
      <w:bCs/>
      <w:color w:val="0A2240"/>
      <w:sz w:val="32"/>
      <w:szCs w:val="32"/>
      <w:rFonts w:ascii="Cambria" w:cs="Cambria" w:eastAsia="Cambria" w:hAnsi="Cambria"/>
    </w:rPr>
  </w:style>
  <w:style w:type="paragraph" w:styleId="Heading2">
    <w:name w:val="Heading 2"/>
    <w:basedOn w:val="Normal"/>
    <w:next w:val="Normal"/>
    <w:qFormat/>
    <w:pPr>
      <w:spacing w:before="240" w:after="120"/>
      <w:outlineLvl w:val="1"/>
    </w:pPr>
    <w:rPr>
      <w:b/>
      <w:bCs/>
      <w:color w:val="163A5F"/>
      <w:sz w:val="26"/>
      <w:szCs w:val="26"/>
      <w:rFonts w:ascii="Cambria" w:cs="Cambria" w:eastAsia="Cambria" w:hAnsi="Cambria"/>
    </w:rPr>
  </w:style>
  <w:style w:type="paragraph" w:styleId="Heading3">
    <w:name w:val="Heading 3"/>
    <w:basedOn w:val="Normal"/>
    <w:next w:val="Normal"/>
    <w:qFormat/>
    <w:pPr>
      <w:spacing w:before="180" w:after="100"/>
      <w:outlineLvl w:val="2"/>
    </w:pPr>
    <w:rPr>
      <w:b/>
      <w:bCs/>
      <w:color w:val="163A5F"/>
      <w:sz w:val="23"/>
      <w:szCs w:val="23"/>
      <w:rFonts w:ascii="Cambria" w:cs="Cambria" w:eastAsia="Cambria" w:hAnsi="Cambria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2026-10-29T18:36:49.693Z</dcterms:created>
  <dcterms:modified xsi:type="dcterms:W3CDTF">2026-10-29T18:36:49.693Z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